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E247" w14:textId="7B4B4AAB" w:rsidR="001B52DF" w:rsidRPr="009074B2" w:rsidRDefault="001B52DF" w:rsidP="001B52DF">
      <w:pPr>
        <w:spacing w:after="0"/>
        <w:jc w:val="both"/>
        <w:rPr>
          <w:rFonts w:ascii="Times New Roman" w:hAnsi="Times New Roman" w:cs="Times New Roman"/>
        </w:rPr>
      </w:pPr>
      <w:r w:rsidRPr="009074B2">
        <w:rPr>
          <w:rFonts w:ascii="Times New Roman" w:hAnsi="Times New Roman" w:cs="Times New Roman"/>
        </w:rPr>
        <w:t xml:space="preserve">Hr </w:t>
      </w:r>
      <w:r>
        <w:rPr>
          <w:rFonts w:ascii="Times New Roman" w:hAnsi="Times New Roman" w:cs="Times New Roman"/>
        </w:rPr>
        <w:t xml:space="preserve">Hanno </w:t>
      </w:r>
      <w:proofErr w:type="spellStart"/>
      <w:r>
        <w:rPr>
          <w:rFonts w:ascii="Times New Roman" w:hAnsi="Times New Roman" w:cs="Times New Roman"/>
        </w:rPr>
        <w:t>Pevkur</w:t>
      </w:r>
      <w:proofErr w:type="spellEnd"/>
    </w:p>
    <w:p w14:paraId="0FA96E20" w14:textId="38593811" w:rsidR="001B52DF" w:rsidRPr="009074B2" w:rsidRDefault="001B52DF" w:rsidP="001B52DF">
      <w:pPr>
        <w:spacing w:after="0"/>
        <w:jc w:val="both"/>
        <w:rPr>
          <w:rFonts w:ascii="Times New Roman" w:hAnsi="Times New Roman" w:cs="Times New Roman"/>
        </w:rPr>
      </w:pPr>
      <w:r>
        <w:rPr>
          <w:rFonts w:ascii="Times New Roman" w:hAnsi="Times New Roman" w:cs="Times New Roman"/>
        </w:rPr>
        <w:t>Kaitseminister</w:t>
      </w:r>
    </w:p>
    <w:p w14:paraId="71F27B2B" w14:textId="77777777" w:rsidR="001B52DF" w:rsidRPr="009074B2" w:rsidRDefault="001B52DF" w:rsidP="001B52DF">
      <w:pPr>
        <w:jc w:val="both"/>
        <w:rPr>
          <w:rFonts w:ascii="Times New Roman" w:hAnsi="Times New Roman" w:cs="Times New Roman"/>
        </w:rPr>
      </w:pPr>
    </w:p>
    <w:p w14:paraId="7E6C0DA3" w14:textId="3163EF7C" w:rsidR="001B52DF" w:rsidRPr="009074B2" w:rsidRDefault="001B52DF" w:rsidP="001B52DF">
      <w:pPr>
        <w:spacing w:after="0"/>
        <w:jc w:val="both"/>
        <w:rPr>
          <w:rFonts w:ascii="Times New Roman" w:hAnsi="Times New Roman" w:cs="Times New Roman"/>
        </w:rPr>
      </w:pPr>
      <w:r w:rsidRPr="009074B2">
        <w:rPr>
          <w:rFonts w:ascii="Times New Roman" w:hAnsi="Times New Roman" w:cs="Times New Roman"/>
        </w:rPr>
        <w:tab/>
      </w:r>
      <w:r w:rsidRPr="009074B2">
        <w:rPr>
          <w:rFonts w:ascii="Times New Roman" w:hAnsi="Times New Roman" w:cs="Times New Roman"/>
        </w:rPr>
        <w:tab/>
      </w:r>
      <w:r w:rsidRPr="009074B2">
        <w:rPr>
          <w:rFonts w:ascii="Times New Roman" w:hAnsi="Times New Roman" w:cs="Times New Roman"/>
        </w:rPr>
        <w:tab/>
      </w:r>
      <w:r w:rsidRPr="009074B2">
        <w:rPr>
          <w:rFonts w:ascii="Times New Roman" w:hAnsi="Times New Roman" w:cs="Times New Roman"/>
        </w:rPr>
        <w:tab/>
      </w:r>
      <w:r w:rsidRPr="009074B2">
        <w:rPr>
          <w:rFonts w:ascii="Times New Roman" w:hAnsi="Times New Roman" w:cs="Times New Roman"/>
        </w:rPr>
        <w:tab/>
      </w:r>
      <w:r w:rsidRPr="009074B2">
        <w:rPr>
          <w:rFonts w:ascii="Times New Roman" w:hAnsi="Times New Roman" w:cs="Times New Roman"/>
        </w:rPr>
        <w:tab/>
      </w:r>
      <w:r w:rsidRPr="009074B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3.detsember</w:t>
      </w:r>
      <w:r w:rsidRPr="009074B2">
        <w:rPr>
          <w:rFonts w:ascii="Times New Roman" w:hAnsi="Times New Roman" w:cs="Times New Roman"/>
        </w:rPr>
        <w:t xml:space="preserve"> 2025</w:t>
      </w:r>
    </w:p>
    <w:p w14:paraId="12543182" w14:textId="77777777" w:rsidR="001B52DF" w:rsidRPr="009074B2" w:rsidRDefault="001B52DF" w:rsidP="001B52DF">
      <w:pPr>
        <w:spacing w:after="0"/>
        <w:jc w:val="both"/>
        <w:rPr>
          <w:rFonts w:ascii="Times New Roman" w:hAnsi="Times New Roman" w:cs="Times New Roman"/>
        </w:rPr>
      </w:pPr>
      <w:r w:rsidRPr="009074B2">
        <w:rPr>
          <w:rFonts w:ascii="Times New Roman" w:hAnsi="Times New Roman" w:cs="Times New Roman"/>
        </w:rPr>
        <w:t>KIRJALIK KÜSIMUS</w:t>
      </w:r>
    </w:p>
    <w:p w14:paraId="42FC157A" w14:textId="424E269A" w:rsidR="001B52DF" w:rsidRPr="009074B2" w:rsidRDefault="001B52DF" w:rsidP="001B52DF">
      <w:pPr>
        <w:spacing w:after="0"/>
        <w:jc w:val="both"/>
        <w:rPr>
          <w:rFonts w:ascii="Times New Roman" w:hAnsi="Times New Roman" w:cs="Times New Roman"/>
          <w:b/>
          <w:bCs/>
        </w:rPr>
      </w:pPr>
    </w:p>
    <w:p w14:paraId="5BD0CD93" w14:textId="77777777" w:rsidR="001B52DF" w:rsidRPr="009074B2" w:rsidRDefault="001B52DF" w:rsidP="001B52DF">
      <w:pPr>
        <w:jc w:val="both"/>
        <w:rPr>
          <w:rFonts w:ascii="Times New Roman" w:hAnsi="Times New Roman" w:cs="Times New Roman"/>
        </w:rPr>
      </w:pPr>
    </w:p>
    <w:p w14:paraId="746B5B96" w14:textId="0ECE7C93" w:rsidR="001B52DF" w:rsidRPr="00A60B75" w:rsidRDefault="001B52DF" w:rsidP="001B52DF">
      <w:pPr>
        <w:jc w:val="both"/>
        <w:rPr>
          <w:rFonts w:ascii="Times New Roman" w:hAnsi="Times New Roman" w:cs="Times New Roman"/>
        </w:rPr>
      </w:pPr>
      <w:r w:rsidRPr="00A60B75">
        <w:rPr>
          <w:rFonts w:ascii="Times New Roman" w:hAnsi="Times New Roman" w:cs="Times New Roman"/>
        </w:rPr>
        <w:t xml:space="preserve">Lugupeetud </w:t>
      </w:r>
      <w:r w:rsidR="00EC15F0">
        <w:rPr>
          <w:rFonts w:ascii="Times New Roman" w:hAnsi="Times New Roman" w:cs="Times New Roman"/>
        </w:rPr>
        <w:t>kaitse</w:t>
      </w:r>
      <w:r w:rsidRPr="00A60B75">
        <w:rPr>
          <w:rFonts w:ascii="Times New Roman" w:hAnsi="Times New Roman" w:cs="Times New Roman"/>
        </w:rPr>
        <w:t>minister</w:t>
      </w:r>
    </w:p>
    <w:p w14:paraId="55A58BDE" w14:textId="77777777" w:rsidR="001B52DF" w:rsidRDefault="001B52DF" w:rsidP="001B52DF">
      <w:pPr>
        <w:jc w:val="both"/>
        <w:rPr>
          <w:rFonts w:ascii="Times New Roman" w:hAnsi="Times New Roman" w:cs="Times New Roman"/>
        </w:rPr>
      </w:pPr>
    </w:p>
    <w:p w14:paraId="691CB61A" w14:textId="57385C21" w:rsidR="004379DE" w:rsidRDefault="004379DE" w:rsidP="001B52DF">
      <w:pPr>
        <w:jc w:val="both"/>
        <w:rPr>
          <w:rFonts w:ascii="Times New Roman" w:hAnsi="Times New Roman" w:cs="Times New Roman"/>
        </w:rPr>
      </w:pPr>
      <w:r>
        <w:rPr>
          <w:rFonts w:ascii="Times New Roman" w:hAnsi="Times New Roman" w:cs="Times New Roman"/>
        </w:rPr>
        <w:t>Riigikogus menetl</w:t>
      </w:r>
      <w:r w:rsidR="00A26DDB">
        <w:rPr>
          <w:rFonts w:ascii="Times New Roman" w:hAnsi="Times New Roman" w:cs="Times New Roman"/>
        </w:rPr>
        <w:t>eti</w:t>
      </w:r>
      <w:r>
        <w:rPr>
          <w:rFonts w:ascii="Times New Roman" w:hAnsi="Times New Roman" w:cs="Times New Roman"/>
        </w:rPr>
        <w:t xml:space="preserve"> Kaitseväeteenistuse seaduse muutmise ja sellega seonduvalt teiste seaduste muutmise seaduse eelnõu 664 SE.</w:t>
      </w:r>
    </w:p>
    <w:p w14:paraId="3EA4631E" w14:textId="502CEBE5" w:rsidR="004C6BB0" w:rsidRPr="009074B2" w:rsidRDefault="004C6BB0" w:rsidP="001B52DF">
      <w:pPr>
        <w:jc w:val="both"/>
        <w:rPr>
          <w:rFonts w:ascii="Times New Roman" w:hAnsi="Times New Roman" w:cs="Times New Roman"/>
        </w:rPr>
      </w:pPr>
      <w:r w:rsidRPr="004C6BB0">
        <w:rPr>
          <w:rFonts w:ascii="Times New Roman" w:hAnsi="Times New Roman" w:cs="Times New Roman"/>
        </w:rPr>
        <w:t xml:space="preserve">Eelnõu menetlemisel tehti muudatus, mille kohaselt ei kutsuta ajateenistusse kutsealust, kelle eesti keele oskus ei vasta B1 tasemele. Komisjoni aruteludes jäi ebaselgeks, kuidas täpselt keeleoskust kontrollitakse. Ütlesite, et puudulik eesti keele oskus ei vabasta isikut kaitseväekohustusest, kuid paraku puudus detailne selgitus </w:t>
      </w:r>
      <w:r w:rsidR="008F4A92">
        <w:rPr>
          <w:rFonts w:ascii="Times New Roman" w:hAnsi="Times New Roman" w:cs="Times New Roman"/>
        </w:rPr>
        <w:t xml:space="preserve">kuidas antud </w:t>
      </w:r>
      <w:r w:rsidRPr="004C6BB0">
        <w:rPr>
          <w:rFonts w:ascii="Times New Roman" w:hAnsi="Times New Roman" w:cs="Times New Roman"/>
        </w:rPr>
        <w:t>kutsealuse</w:t>
      </w:r>
      <w:r w:rsidR="008F4A92">
        <w:rPr>
          <w:rFonts w:ascii="Times New Roman" w:hAnsi="Times New Roman" w:cs="Times New Roman"/>
        </w:rPr>
        <w:t xml:space="preserve">id edaspidi kaitseväkke kutsutakse, või millised on järgnevad sammud. </w:t>
      </w:r>
    </w:p>
    <w:p w14:paraId="0B5711F6" w14:textId="7A8D2A51" w:rsidR="001B52DF" w:rsidRDefault="001B52DF" w:rsidP="001B52DF">
      <w:pPr>
        <w:spacing w:after="120"/>
        <w:jc w:val="both"/>
        <w:rPr>
          <w:rFonts w:ascii="Times New Roman" w:hAnsi="Times New Roman" w:cs="Times New Roman"/>
        </w:rPr>
      </w:pPr>
      <w:r w:rsidRPr="00A60B75">
        <w:rPr>
          <w:rFonts w:ascii="Times New Roman" w:hAnsi="Times New Roman" w:cs="Times New Roman"/>
        </w:rPr>
        <w:t xml:space="preserve">Palun </w:t>
      </w:r>
      <w:r w:rsidRPr="009074B2">
        <w:rPr>
          <w:rFonts w:ascii="Times New Roman" w:hAnsi="Times New Roman" w:cs="Times New Roman"/>
        </w:rPr>
        <w:t xml:space="preserve">Teil </w:t>
      </w:r>
      <w:r w:rsidRPr="00A60B75">
        <w:rPr>
          <w:rFonts w:ascii="Times New Roman" w:hAnsi="Times New Roman" w:cs="Times New Roman"/>
        </w:rPr>
        <w:t xml:space="preserve">vastata järgmistele </w:t>
      </w:r>
      <w:r w:rsidRPr="009074B2">
        <w:rPr>
          <w:rFonts w:ascii="Times New Roman" w:hAnsi="Times New Roman" w:cs="Times New Roman"/>
        </w:rPr>
        <w:t>k</w:t>
      </w:r>
      <w:r w:rsidRPr="00A60B75">
        <w:rPr>
          <w:rFonts w:ascii="Times New Roman" w:hAnsi="Times New Roman" w:cs="Times New Roman"/>
        </w:rPr>
        <w:t>üsimusele:</w:t>
      </w:r>
    </w:p>
    <w:p w14:paraId="2AA1594C" w14:textId="36481B6A" w:rsidR="004C6BB0" w:rsidRDefault="004C6BB0" w:rsidP="00191E1E">
      <w:pPr>
        <w:pStyle w:val="Loendilik"/>
        <w:numPr>
          <w:ilvl w:val="0"/>
          <w:numId w:val="1"/>
        </w:numPr>
        <w:ind w:left="714" w:hanging="357"/>
        <w:contextualSpacing w:val="0"/>
        <w:jc w:val="both"/>
        <w:rPr>
          <w:rFonts w:ascii="Times New Roman" w:hAnsi="Times New Roman" w:cs="Times New Roman"/>
        </w:rPr>
      </w:pPr>
      <w:r w:rsidRPr="004C6BB0">
        <w:rPr>
          <w:rFonts w:ascii="Times New Roman" w:hAnsi="Times New Roman" w:cs="Times New Roman"/>
        </w:rPr>
        <w:t>Kas on olemas prognoos, kui suur hulk kutsealustest jääb selle muudatuse rakendamisel kaitseväest järgnevatel aastatel välja?</w:t>
      </w:r>
    </w:p>
    <w:p w14:paraId="1A12757E" w14:textId="0C890290" w:rsidR="00191E1E" w:rsidRPr="004C6BB0" w:rsidRDefault="00191E1E" w:rsidP="00191E1E">
      <w:pPr>
        <w:pStyle w:val="Loendilik"/>
        <w:numPr>
          <w:ilvl w:val="0"/>
          <w:numId w:val="1"/>
        </w:numPr>
        <w:ind w:left="714" w:hanging="357"/>
        <w:contextualSpacing w:val="0"/>
        <w:jc w:val="both"/>
        <w:rPr>
          <w:rFonts w:ascii="Times New Roman" w:hAnsi="Times New Roman" w:cs="Times New Roman"/>
        </w:rPr>
      </w:pPr>
      <w:r>
        <w:rPr>
          <w:rFonts w:ascii="Times New Roman" w:hAnsi="Times New Roman" w:cs="Times New Roman"/>
        </w:rPr>
        <w:t>Kui palju on viimasel viiel aastal ajateenistusse kutsutud kutsealuseid. Palju neist on asunud ajateenistusse? Kui paljudel ajateenistusse asunutest puudus alustamisel vajalik keeleoskus ja kui kiirel vajalik keeletase omandati?</w:t>
      </w:r>
    </w:p>
    <w:p w14:paraId="0675C475" w14:textId="42EB3D70" w:rsidR="004C6BB0" w:rsidRPr="004C6BB0" w:rsidRDefault="004C6BB0" w:rsidP="00191E1E">
      <w:pPr>
        <w:pStyle w:val="Loendilik"/>
        <w:numPr>
          <w:ilvl w:val="0"/>
          <w:numId w:val="1"/>
        </w:numPr>
        <w:ind w:left="714" w:hanging="357"/>
        <w:contextualSpacing w:val="0"/>
        <w:jc w:val="both"/>
        <w:rPr>
          <w:rFonts w:ascii="Times New Roman" w:hAnsi="Times New Roman" w:cs="Times New Roman"/>
        </w:rPr>
      </w:pPr>
      <w:r w:rsidRPr="004C6BB0">
        <w:rPr>
          <w:rFonts w:ascii="Times New Roman" w:hAnsi="Times New Roman" w:cs="Times New Roman"/>
        </w:rPr>
        <w:t>Millise meetme või kontrollisüsteemi abil hinnatakse keeleoskuse tegelikku taset</w:t>
      </w:r>
      <w:r w:rsidR="008F4A92">
        <w:rPr>
          <w:rFonts w:ascii="Times New Roman" w:hAnsi="Times New Roman" w:cs="Times New Roman"/>
        </w:rPr>
        <w:t>. Kas see tuleb vaid automaatselt</w:t>
      </w:r>
      <w:r w:rsidRPr="004C6BB0">
        <w:rPr>
          <w:rFonts w:ascii="Times New Roman" w:hAnsi="Times New Roman" w:cs="Times New Roman"/>
        </w:rPr>
        <w:t xml:space="preserve"> haridusasutuse andme</w:t>
      </w:r>
      <w:r w:rsidR="008F4A92">
        <w:rPr>
          <w:rFonts w:ascii="Times New Roman" w:hAnsi="Times New Roman" w:cs="Times New Roman"/>
        </w:rPr>
        <w:t>test või on võimalik ka läbida eraldi keeleoskust tõendavat testi</w:t>
      </w:r>
      <w:r w:rsidRPr="004C6BB0">
        <w:rPr>
          <w:rFonts w:ascii="Times New Roman" w:hAnsi="Times New Roman" w:cs="Times New Roman"/>
        </w:rPr>
        <w:t>?</w:t>
      </w:r>
    </w:p>
    <w:p w14:paraId="343CE949" w14:textId="268AB4B6" w:rsidR="004C6BB0" w:rsidRPr="004C6BB0" w:rsidRDefault="004C6BB0" w:rsidP="00191E1E">
      <w:pPr>
        <w:pStyle w:val="Loendilik"/>
        <w:numPr>
          <w:ilvl w:val="0"/>
          <w:numId w:val="1"/>
        </w:numPr>
        <w:ind w:left="714" w:hanging="357"/>
        <w:contextualSpacing w:val="0"/>
        <w:jc w:val="both"/>
        <w:rPr>
          <w:rFonts w:ascii="Times New Roman" w:hAnsi="Times New Roman" w:cs="Times New Roman"/>
        </w:rPr>
      </w:pPr>
      <w:r w:rsidRPr="004C6BB0">
        <w:rPr>
          <w:rFonts w:ascii="Times New Roman" w:hAnsi="Times New Roman" w:cs="Times New Roman"/>
        </w:rPr>
        <w:t>Kuna keeleoskuse puudumine ei vabasta kaitseväekohustusest, siis milline plaan on nende kutsealustega? Kas neid suunatakse täiendavasse keeleõppesse</w:t>
      </w:r>
      <w:r w:rsidR="008F4A92">
        <w:rPr>
          <w:rFonts w:ascii="Times New Roman" w:hAnsi="Times New Roman" w:cs="Times New Roman"/>
        </w:rPr>
        <w:t>?</w:t>
      </w:r>
      <w:r w:rsidRPr="004C6BB0">
        <w:rPr>
          <w:rFonts w:ascii="Times New Roman" w:hAnsi="Times New Roman" w:cs="Times New Roman"/>
        </w:rPr>
        <w:t xml:space="preserve"> </w:t>
      </w:r>
      <w:r w:rsidR="008F4A92">
        <w:rPr>
          <w:rFonts w:ascii="Times New Roman" w:hAnsi="Times New Roman" w:cs="Times New Roman"/>
        </w:rPr>
        <w:t>M</w:t>
      </w:r>
      <w:r w:rsidRPr="004C6BB0">
        <w:rPr>
          <w:rFonts w:ascii="Times New Roman" w:hAnsi="Times New Roman" w:cs="Times New Roman"/>
        </w:rPr>
        <w:t xml:space="preserve">illised on vastavad ressursid ja ajakava? Kuidas toimub hilisem kutsumine kaitseväkke, kui keeleoskus </w:t>
      </w:r>
      <w:r w:rsidR="008F4A92">
        <w:rPr>
          <w:rFonts w:ascii="Times New Roman" w:hAnsi="Times New Roman" w:cs="Times New Roman"/>
        </w:rPr>
        <w:t>on paranenud</w:t>
      </w:r>
      <w:r w:rsidRPr="004C6BB0">
        <w:rPr>
          <w:rFonts w:ascii="Times New Roman" w:hAnsi="Times New Roman" w:cs="Times New Roman"/>
        </w:rPr>
        <w:t>?</w:t>
      </w:r>
    </w:p>
    <w:p w14:paraId="4B260A07" w14:textId="77777777" w:rsidR="004C6BB0" w:rsidRPr="004C6BB0" w:rsidRDefault="004C6BB0" w:rsidP="00191E1E">
      <w:pPr>
        <w:pStyle w:val="Loendilik"/>
        <w:numPr>
          <w:ilvl w:val="0"/>
          <w:numId w:val="1"/>
        </w:numPr>
        <w:ind w:left="714" w:hanging="357"/>
        <w:contextualSpacing w:val="0"/>
        <w:jc w:val="both"/>
        <w:rPr>
          <w:rFonts w:ascii="Times New Roman" w:hAnsi="Times New Roman" w:cs="Times New Roman"/>
        </w:rPr>
      </w:pPr>
      <w:r w:rsidRPr="004C6BB0">
        <w:rPr>
          <w:rFonts w:ascii="Times New Roman" w:hAnsi="Times New Roman" w:cs="Times New Roman"/>
        </w:rPr>
        <w:t>Kas Kaitsevägi peab võimalikuks pakkuda ajateenistuse jooksul keeleõpet, tagades, et keelelise baasi puudumine ei takistaks riigikaitseliste oskuste omandamist?</w:t>
      </w:r>
    </w:p>
    <w:p w14:paraId="0CA59C9A" w14:textId="0E3371A2" w:rsidR="004C6BB0" w:rsidRPr="004C6BB0" w:rsidRDefault="004C6BB0" w:rsidP="00191E1E">
      <w:pPr>
        <w:pStyle w:val="Loendilik"/>
        <w:numPr>
          <w:ilvl w:val="0"/>
          <w:numId w:val="1"/>
        </w:numPr>
        <w:ind w:left="714" w:hanging="357"/>
        <w:contextualSpacing w:val="0"/>
        <w:jc w:val="both"/>
        <w:rPr>
          <w:rFonts w:ascii="Times New Roman" w:hAnsi="Times New Roman" w:cs="Times New Roman"/>
        </w:rPr>
      </w:pPr>
      <w:r w:rsidRPr="004C6BB0">
        <w:rPr>
          <w:rFonts w:ascii="Times New Roman" w:hAnsi="Times New Roman" w:cs="Times New Roman"/>
        </w:rPr>
        <w:t xml:space="preserve">Tänaseni on ajateenistus olnud </w:t>
      </w:r>
      <w:r w:rsidR="008F4A92">
        <w:rPr>
          <w:rFonts w:ascii="Times New Roman" w:hAnsi="Times New Roman" w:cs="Times New Roman"/>
        </w:rPr>
        <w:t>muu</w:t>
      </w:r>
      <w:r w:rsidRPr="004C6BB0">
        <w:rPr>
          <w:rFonts w:ascii="Times New Roman" w:hAnsi="Times New Roman" w:cs="Times New Roman"/>
        </w:rPr>
        <w:t xml:space="preserve"> emakeelega noortele oluline võimalus integreeruda eesti ühiskonda — tekivad ühised sõprussidemed, paraneb keeleoskus ja suureneb ühtsustunne riigi suhtes. Kas teie hinnangul on kaitsevägi olnud tõhus integratsioonimeede? Kui jah, siis miks soovitakse seda rolli uue regulatsiooniga vähendada?</w:t>
      </w:r>
    </w:p>
    <w:p w14:paraId="5F802962" w14:textId="77777777" w:rsidR="004C6BB0" w:rsidRPr="004C6BB0" w:rsidRDefault="004C6BB0" w:rsidP="00191E1E">
      <w:pPr>
        <w:pStyle w:val="Loendilik"/>
        <w:numPr>
          <w:ilvl w:val="0"/>
          <w:numId w:val="1"/>
        </w:numPr>
        <w:ind w:left="714" w:hanging="357"/>
        <w:contextualSpacing w:val="0"/>
        <w:jc w:val="both"/>
        <w:rPr>
          <w:rFonts w:ascii="Times New Roman" w:hAnsi="Times New Roman" w:cs="Times New Roman"/>
        </w:rPr>
      </w:pPr>
      <w:r w:rsidRPr="004C6BB0">
        <w:rPr>
          <w:rFonts w:ascii="Times New Roman" w:hAnsi="Times New Roman" w:cs="Times New Roman"/>
        </w:rPr>
        <w:t>Kuidas hinnatakse muudatuse mõju riigi üldisele kaitsevõimele olukorras, kus ajateenistuse läbib väiksem hulk noori ja kus osa neist võib jääda süsteemist pikemaks ajaks kõrvale?</w:t>
      </w:r>
    </w:p>
    <w:p w14:paraId="1B139A04" w14:textId="3F02CC90" w:rsidR="009C0C04" w:rsidRPr="009C0C04" w:rsidRDefault="004C6BB0" w:rsidP="00191E1E">
      <w:pPr>
        <w:pStyle w:val="Loendilik"/>
        <w:numPr>
          <w:ilvl w:val="0"/>
          <w:numId w:val="1"/>
        </w:numPr>
        <w:ind w:left="714" w:hanging="357"/>
        <w:contextualSpacing w:val="0"/>
        <w:jc w:val="both"/>
        <w:rPr>
          <w:rFonts w:ascii="Times New Roman" w:hAnsi="Times New Roman" w:cs="Times New Roman"/>
        </w:rPr>
      </w:pPr>
      <w:r w:rsidRPr="004C6BB0">
        <w:rPr>
          <w:rFonts w:ascii="Times New Roman" w:hAnsi="Times New Roman" w:cs="Times New Roman"/>
        </w:rPr>
        <w:t>Kuidas tagatakse, et see lähenemine ei tekita ühiskonnas täiendavaid lõhesid ega suurenda erinevate kogukondade vahelisi pingeid?</w:t>
      </w:r>
    </w:p>
    <w:p w14:paraId="0E70056F" w14:textId="77777777" w:rsidR="009C0C04" w:rsidRPr="00A60B75" w:rsidRDefault="009C0C04" w:rsidP="001B52DF">
      <w:pPr>
        <w:spacing w:after="120"/>
        <w:jc w:val="both"/>
        <w:rPr>
          <w:rFonts w:ascii="Times New Roman" w:hAnsi="Times New Roman" w:cs="Times New Roman"/>
        </w:rPr>
      </w:pPr>
    </w:p>
    <w:p w14:paraId="2D5D6CE1" w14:textId="6BA1F551" w:rsidR="001B52DF" w:rsidRPr="009074B2" w:rsidRDefault="001B52DF" w:rsidP="001B52DF">
      <w:pPr>
        <w:pStyle w:val="Normaallaadveeb"/>
        <w:spacing w:before="0" w:beforeAutospacing="0" w:after="120" w:afterAutospacing="0"/>
        <w:jc w:val="both"/>
      </w:pPr>
      <w:r>
        <w:rPr>
          <w:rStyle w:val="Tugev"/>
          <w:rFonts w:eastAsiaTheme="majorEastAsia"/>
        </w:rPr>
        <w:t xml:space="preserve"> </w:t>
      </w:r>
    </w:p>
    <w:p w14:paraId="7426AD48" w14:textId="0992CF5F" w:rsidR="001B52DF" w:rsidRDefault="008F4A92" w:rsidP="001B52DF">
      <w:pPr>
        <w:jc w:val="both"/>
        <w:rPr>
          <w:rFonts w:ascii="Times New Roman" w:hAnsi="Times New Roman" w:cs="Times New Roman"/>
        </w:rPr>
      </w:pPr>
      <w:r>
        <w:rPr>
          <w:rFonts w:ascii="Times New Roman" w:hAnsi="Times New Roman" w:cs="Times New Roman"/>
        </w:rPr>
        <w:t>Lugupidamisega</w:t>
      </w:r>
    </w:p>
    <w:p w14:paraId="493CF039" w14:textId="77777777" w:rsidR="008F4A92" w:rsidRDefault="008F4A92" w:rsidP="001B52DF">
      <w:pPr>
        <w:jc w:val="both"/>
        <w:rPr>
          <w:rFonts w:ascii="Times New Roman" w:hAnsi="Times New Roman" w:cs="Times New Roman"/>
        </w:rPr>
      </w:pPr>
    </w:p>
    <w:p w14:paraId="23F7A9D4" w14:textId="77777777" w:rsidR="008F4A92" w:rsidRDefault="008F4A92" w:rsidP="001B52DF">
      <w:pPr>
        <w:jc w:val="both"/>
        <w:rPr>
          <w:rFonts w:ascii="Times New Roman" w:hAnsi="Times New Roman" w:cs="Times New Roman"/>
        </w:rPr>
      </w:pPr>
    </w:p>
    <w:p w14:paraId="3F0EB7F8" w14:textId="19C7E061" w:rsidR="001B52DF" w:rsidRPr="009074B2" w:rsidRDefault="001B52DF" w:rsidP="001B52DF">
      <w:pPr>
        <w:jc w:val="both"/>
        <w:rPr>
          <w:rFonts w:ascii="Times New Roman" w:hAnsi="Times New Roman" w:cs="Times New Roman"/>
        </w:rPr>
      </w:pPr>
      <w:r w:rsidRPr="009074B2">
        <w:rPr>
          <w:rFonts w:ascii="Times New Roman" w:hAnsi="Times New Roman" w:cs="Times New Roman"/>
        </w:rPr>
        <w:t>(allkirjastatud digitaalselt)</w:t>
      </w:r>
    </w:p>
    <w:p w14:paraId="32B48261" w14:textId="77777777" w:rsidR="001B52DF" w:rsidRPr="009074B2" w:rsidRDefault="001B52DF" w:rsidP="001B52DF">
      <w:pPr>
        <w:spacing w:after="0"/>
        <w:jc w:val="both"/>
        <w:rPr>
          <w:rFonts w:ascii="Times New Roman" w:hAnsi="Times New Roman" w:cs="Times New Roman"/>
        </w:rPr>
      </w:pPr>
      <w:r w:rsidRPr="009074B2">
        <w:rPr>
          <w:rFonts w:ascii="Times New Roman" w:hAnsi="Times New Roman" w:cs="Times New Roman"/>
        </w:rPr>
        <w:t>Lauri Laats</w:t>
      </w:r>
    </w:p>
    <w:p w14:paraId="51FAA28C" w14:textId="77777777" w:rsidR="001B52DF" w:rsidRPr="00A60B75" w:rsidRDefault="001B52DF" w:rsidP="001B52DF">
      <w:pPr>
        <w:spacing w:after="0"/>
        <w:jc w:val="both"/>
        <w:rPr>
          <w:rFonts w:ascii="Times New Roman" w:hAnsi="Times New Roman" w:cs="Times New Roman"/>
        </w:rPr>
      </w:pPr>
      <w:r w:rsidRPr="009074B2">
        <w:rPr>
          <w:rFonts w:ascii="Times New Roman" w:hAnsi="Times New Roman" w:cs="Times New Roman"/>
        </w:rPr>
        <w:t>Eesti Keskerakonna fraktsiooni esimees</w:t>
      </w:r>
    </w:p>
    <w:p w14:paraId="173AB080" w14:textId="77777777" w:rsidR="001B52DF" w:rsidRPr="009074B2" w:rsidRDefault="001B52DF" w:rsidP="001B52DF">
      <w:pPr>
        <w:jc w:val="both"/>
        <w:rPr>
          <w:rFonts w:ascii="Times New Roman" w:hAnsi="Times New Roman" w:cs="Times New Roman"/>
        </w:rPr>
      </w:pPr>
    </w:p>
    <w:p w14:paraId="4191D798" w14:textId="77777777" w:rsidR="001B52DF" w:rsidRPr="009074B2" w:rsidRDefault="001B52DF" w:rsidP="001B52DF">
      <w:pPr>
        <w:jc w:val="both"/>
        <w:rPr>
          <w:rFonts w:ascii="Times New Roman" w:hAnsi="Times New Roman" w:cs="Times New Roman"/>
        </w:rPr>
      </w:pPr>
    </w:p>
    <w:p w14:paraId="0C89ECD5" w14:textId="77777777" w:rsidR="002530E1" w:rsidRDefault="002530E1"/>
    <w:sectPr w:rsidR="00253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45DF4"/>
    <w:multiLevelType w:val="hybridMultilevel"/>
    <w:tmpl w:val="36B413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1278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DF"/>
    <w:rsid w:val="00191E1E"/>
    <w:rsid w:val="001B52DF"/>
    <w:rsid w:val="002530E1"/>
    <w:rsid w:val="002D3CA6"/>
    <w:rsid w:val="004379DE"/>
    <w:rsid w:val="004458C2"/>
    <w:rsid w:val="004C6BB0"/>
    <w:rsid w:val="007A55AE"/>
    <w:rsid w:val="007B23DE"/>
    <w:rsid w:val="008F4A92"/>
    <w:rsid w:val="009C0C04"/>
    <w:rsid w:val="00A26DDB"/>
    <w:rsid w:val="00EC15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859E"/>
  <w15:chartTrackingRefBased/>
  <w15:docId w15:val="{A19DF7D2-1E64-4685-B60E-DB1D7A0F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52DF"/>
  </w:style>
  <w:style w:type="paragraph" w:styleId="Pealkiri1">
    <w:name w:val="heading 1"/>
    <w:basedOn w:val="Normaallaad"/>
    <w:next w:val="Normaallaad"/>
    <w:link w:val="Pealkiri1Mrk"/>
    <w:uiPriority w:val="9"/>
    <w:qFormat/>
    <w:rsid w:val="001B5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B5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B52D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B52D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B52D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B52D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B52D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B52D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B52D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B52D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B52D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B52D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B52D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B52D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B52D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B52D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B52D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B52D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B5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B52D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B52D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B52D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B52DF"/>
    <w:pPr>
      <w:spacing w:before="160"/>
      <w:jc w:val="center"/>
    </w:pPr>
    <w:rPr>
      <w:i/>
      <w:iCs/>
      <w:color w:val="404040" w:themeColor="text1" w:themeTint="BF"/>
    </w:rPr>
  </w:style>
  <w:style w:type="character" w:customStyle="1" w:styleId="TsitaatMrk">
    <w:name w:val="Tsitaat Märk"/>
    <w:basedOn w:val="Liguvaikefont"/>
    <w:link w:val="Tsitaat"/>
    <w:uiPriority w:val="29"/>
    <w:rsid w:val="001B52DF"/>
    <w:rPr>
      <w:i/>
      <w:iCs/>
      <w:color w:val="404040" w:themeColor="text1" w:themeTint="BF"/>
    </w:rPr>
  </w:style>
  <w:style w:type="paragraph" w:styleId="Loendilik">
    <w:name w:val="List Paragraph"/>
    <w:basedOn w:val="Normaallaad"/>
    <w:uiPriority w:val="34"/>
    <w:qFormat/>
    <w:rsid w:val="001B52DF"/>
    <w:pPr>
      <w:ind w:left="720"/>
      <w:contextualSpacing/>
    </w:pPr>
  </w:style>
  <w:style w:type="character" w:styleId="Selgeltmrgatavrhutus">
    <w:name w:val="Intense Emphasis"/>
    <w:basedOn w:val="Liguvaikefont"/>
    <w:uiPriority w:val="21"/>
    <w:qFormat/>
    <w:rsid w:val="001B52DF"/>
    <w:rPr>
      <w:i/>
      <w:iCs/>
      <w:color w:val="0F4761" w:themeColor="accent1" w:themeShade="BF"/>
    </w:rPr>
  </w:style>
  <w:style w:type="paragraph" w:styleId="Selgeltmrgatavtsitaat">
    <w:name w:val="Intense Quote"/>
    <w:basedOn w:val="Normaallaad"/>
    <w:next w:val="Normaallaad"/>
    <w:link w:val="SelgeltmrgatavtsitaatMrk"/>
    <w:uiPriority w:val="30"/>
    <w:qFormat/>
    <w:rsid w:val="001B5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B52DF"/>
    <w:rPr>
      <w:i/>
      <w:iCs/>
      <w:color w:val="0F4761" w:themeColor="accent1" w:themeShade="BF"/>
    </w:rPr>
  </w:style>
  <w:style w:type="character" w:styleId="Selgeltmrgatavviide">
    <w:name w:val="Intense Reference"/>
    <w:basedOn w:val="Liguvaikefont"/>
    <w:uiPriority w:val="32"/>
    <w:qFormat/>
    <w:rsid w:val="001B52DF"/>
    <w:rPr>
      <w:b/>
      <w:bCs/>
      <w:smallCaps/>
      <w:color w:val="0F4761" w:themeColor="accent1" w:themeShade="BF"/>
      <w:spacing w:val="5"/>
    </w:rPr>
  </w:style>
  <w:style w:type="paragraph" w:styleId="Normaallaadveeb">
    <w:name w:val="Normal (Web)"/>
    <w:basedOn w:val="Normaallaad"/>
    <w:uiPriority w:val="99"/>
    <w:unhideWhenUsed/>
    <w:rsid w:val="001B52DF"/>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Tugev">
    <w:name w:val="Strong"/>
    <w:basedOn w:val="Liguvaikefont"/>
    <w:uiPriority w:val="22"/>
    <w:qFormat/>
    <w:rsid w:val="001B5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356</Words>
  <Characters>2070</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5</cp:revision>
  <dcterms:created xsi:type="dcterms:W3CDTF">2025-12-03T08:21:00Z</dcterms:created>
  <dcterms:modified xsi:type="dcterms:W3CDTF">2025-12-03T11:14:00Z</dcterms:modified>
</cp:coreProperties>
</file>